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F2" w:rsidRPr="002A0C6E" w:rsidRDefault="008611F2" w:rsidP="00944B84">
      <w:pPr>
        <w:pStyle w:val="a3"/>
        <w:jc w:val="center"/>
        <w:rPr>
          <w:b/>
          <w:bCs/>
        </w:rPr>
      </w:pPr>
      <w:r w:rsidRPr="002A0C6E">
        <w:rPr>
          <w:b/>
          <w:bCs/>
        </w:rPr>
        <w:t xml:space="preserve">ИНФОРМАЦИЯ ДЛЯ </w:t>
      </w:r>
      <w:proofErr w:type="gramStart"/>
      <w:r w:rsidRPr="002A0C6E">
        <w:rPr>
          <w:b/>
          <w:bCs/>
        </w:rPr>
        <w:t>АБИТУРИЕНТОВ</w:t>
      </w:r>
      <w:r w:rsidR="00B95FB3" w:rsidRPr="002A0C6E">
        <w:rPr>
          <w:b/>
          <w:bCs/>
        </w:rPr>
        <w:t xml:space="preserve">  И</w:t>
      </w:r>
      <w:proofErr w:type="gramEnd"/>
      <w:r w:rsidR="00B95FB3" w:rsidRPr="002A0C6E">
        <w:rPr>
          <w:b/>
          <w:bCs/>
        </w:rPr>
        <w:t xml:space="preserve"> ИХ РОДИТЕЛЕЙ</w:t>
      </w:r>
    </w:p>
    <w:p w:rsidR="00950E36" w:rsidRPr="002A0C6E" w:rsidRDefault="00696355" w:rsidP="00950E36">
      <w:pPr>
        <w:pStyle w:val="a3"/>
        <w:spacing w:before="0" w:beforeAutospacing="0" w:after="0" w:afterAutospacing="0"/>
        <w:jc w:val="center"/>
        <w:rPr>
          <w:b/>
        </w:rPr>
      </w:pPr>
      <w:r w:rsidRPr="002A0C6E">
        <w:rPr>
          <w:b/>
          <w:bCs/>
        </w:rPr>
        <w:t xml:space="preserve">О </w:t>
      </w:r>
      <w:r w:rsidRPr="002A0C6E">
        <w:rPr>
          <w:b/>
          <w:color w:val="000000"/>
          <w:shd w:val="clear" w:color="auto" w:fill="FFFFFF"/>
        </w:rPr>
        <w:t xml:space="preserve">подготовке медицинских кадров среднего звена по </w:t>
      </w:r>
      <w:r w:rsidR="00FC07AA" w:rsidRPr="002A0C6E">
        <w:rPr>
          <w:b/>
        </w:rPr>
        <w:t xml:space="preserve">специальности </w:t>
      </w:r>
    </w:p>
    <w:p w:rsidR="00696355" w:rsidRPr="002A0C6E" w:rsidRDefault="00FC07AA" w:rsidP="00950E36">
      <w:pPr>
        <w:pStyle w:val="a3"/>
        <w:spacing w:before="0" w:beforeAutospacing="0" w:after="0" w:afterAutospacing="0"/>
        <w:jc w:val="center"/>
        <w:rPr>
          <w:b/>
        </w:rPr>
      </w:pPr>
      <w:r w:rsidRPr="002A0C6E">
        <w:rPr>
          <w:b/>
        </w:rPr>
        <w:t>«медико-профилактическое дело»</w:t>
      </w:r>
    </w:p>
    <w:p w:rsidR="00950E36" w:rsidRPr="002A0C6E" w:rsidRDefault="00950E36" w:rsidP="00950E36">
      <w:pPr>
        <w:pStyle w:val="a3"/>
        <w:spacing w:before="0" w:beforeAutospacing="0" w:after="0" w:afterAutospacing="0"/>
        <w:jc w:val="center"/>
        <w:rPr>
          <w:b/>
        </w:rPr>
      </w:pPr>
    </w:p>
    <w:p w:rsidR="00D85773" w:rsidRPr="002A0C6E" w:rsidRDefault="00D85773" w:rsidP="00950E36">
      <w:pPr>
        <w:pStyle w:val="a3"/>
        <w:spacing w:before="0" w:beforeAutospacing="0" w:after="0" w:afterAutospacing="0"/>
        <w:ind w:firstLine="708"/>
        <w:jc w:val="both"/>
      </w:pPr>
      <w:r w:rsidRPr="002A0C6E">
        <w:t>ФБУЗ «Центр гигиены и эпидемиологии в Алтайском крае» (далее – Бюджетное учреждение) входит в единую федеральную централизованную систему органов и учреждений, осуществляющих государственный санитарно-эпидемиологический надзор.</w:t>
      </w:r>
    </w:p>
    <w:p w:rsidR="00944B84" w:rsidRPr="002A0C6E" w:rsidRDefault="00D85773" w:rsidP="0095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 xml:space="preserve">Важнейшей функцией работников </w:t>
      </w:r>
      <w:bookmarkStart w:id="0" w:name="_GoBack"/>
      <w:bookmarkEnd w:id="0"/>
      <w:r w:rsidRPr="002A0C6E">
        <w:rPr>
          <w:rFonts w:ascii="Times New Roman" w:hAnsi="Times New Roman" w:cs="Times New Roman"/>
          <w:sz w:val="24"/>
          <w:szCs w:val="24"/>
        </w:rPr>
        <w:t>является обеспечение санитарно-эпидемиологического благополучия населения посредством участия в проведении плановых\внеплановых проверок юридических лиц и индивидуальных предпринимателей, выявлени</w:t>
      </w:r>
      <w:r w:rsidR="00954DBA" w:rsidRPr="002A0C6E">
        <w:rPr>
          <w:rFonts w:ascii="Times New Roman" w:hAnsi="Times New Roman" w:cs="Times New Roman"/>
          <w:sz w:val="24"/>
          <w:szCs w:val="24"/>
        </w:rPr>
        <w:t>я</w:t>
      </w:r>
      <w:r w:rsidRPr="002A0C6E">
        <w:rPr>
          <w:rFonts w:ascii="Times New Roman" w:hAnsi="Times New Roman" w:cs="Times New Roman"/>
          <w:sz w:val="24"/>
          <w:szCs w:val="24"/>
        </w:rPr>
        <w:t xml:space="preserve"> причин отравлений, а также факторов, способствующих их возникновению. Помимо этого, специалисты проводят отбор проб для проведения лабораторных исследований, в том числе пищевой, непищевой продукции, смывов, воды и т.п.</w:t>
      </w:r>
    </w:p>
    <w:p w:rsidR="00703B70" w:rsidRPr="002A0C6E" w:rsidRDefault="008611F2" w:rsidP="00950E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 xml:space="preserve">Специалисты этого профиля </w:t>
      </w:r>
      <w:r w:rsidRPr="002A0C6E">
        <w:rPr>
          <w:rFonts w:ascii="Times New Roman" w:hAnsi="Times New Roman" w:cs="Times New Roman"/>
          <w:b/>
          <w:sz w:val="24"/>
          <w:szCs w:val="24"/>
        </w:rPr>
        <w:t>очень востребованы</w:t>
      </w:r>
      <w:r w:rsidRPr="002A0C6E">
        <w:rPr>
          <w:rFonts w:ascii="Times New Roman" w:hAnsi="Times New Roman" w:cs="Times New Roman"/>
          <w:sz w:val="24"/>
          <w:szCs w:val="24"/>
        </w:rPr>
        <w:t xml:space="preserve"> сегодня в условиях сложившейся </w:t>
      </w:r>
      <w:r w:rsidR="00FC07AA" w:rsidRPr="002A0C6E">
        <w:rPr>
          <w:rFonts w:ascii="Times New Roman" w:hAnsi="Times New Roman" w:cs="Times New Roman"/>
          <w:sz w:val="24"/>
          <w:szCs w:val="24"/>
        </w:rPr>
        <w:t>эпидемиологической обстановки</w:t>
      </w:r>
      <w:r w:rsidRPr="002A0C6E">
        <w:rPr>
          <w:rFonts w:ascii="Times New Roman" w:hAnsi="Times New Roman" w:cs="Times New Roman"/>
          <w:sz w:val="24"/>
          <w:szCs w:val="24"/>
        </w:rPr>
        <w:t xml:space="preserve"> и развития промышленности. </w:t>
      </w:r>
    </w:p>
    <w:p w:rsidR="00703B70" w:rsidRPr="002A0C6E" w:rsidRDefault="00703B70" w:rsidP="00950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C6E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Санитарный фельдшер готовится к следующим видам деятельности: </w:t>
      </w:r>
    </w:p>
    <w:p w:rsidR="00703B70" w:rsidRPr="002A0C6E" w:rsidRDefault="00950E36" w:rsidP="00950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03B70" w:rsidRPr="002A0C6E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санитарно-гигиенические наблюдения, обследования и исследования среды обитания и условий проживания населения, условий труда работающего населения, условий и качества питания населения, условий воспитания и обучения детей и подростков.</w:t>
      </w:r>
    </w:p>
    <w:p w:rsidR="008611F2" w:rsidRPr="002A0C6E" w:rsidRDefault="00950E36" w:rsidP="00950E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03B70" w:rsidRPr="002A0C6E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санитарно-эпидемиологические наблюдения за состоянием инфекционной и паразитарной заболеваемости населения и проведение профилактических и противоэпидемических мероприятий (под руководством врачей-специалистов). </w:t>
      </w:r>
    </w:p>
    <w:p w:rsidR="00950E36" w:rsidRPr="002A0C6E" w:rsidRDefault="00950E36" w:rsidP="0095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D8C" w:rsidRPr="002A0C6E" w:rsidRDefault="00507C5F" w:rsidP="0095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 xml:space="preserve">Для удовлетворения потребности в квалифицированных кадрах </w:t>
      </w:r>
      <w:r w:rsidR="007955CB" w:rsidRPr="002A0C6E">
        <w:rPr>
          <w:rFonts w:ascii="Times New Roman" w:hAnsi="Times New Roman" w:cs="Times New Roman"/>
          <w:sz w:val="24"/>
          <w:szCs w:val="24"/>
        </w:rPr>
        <w:t>Бюджетно</w:t>
      </w:r>
      <w:r w:rsidR="0096597D" w:rsidRPr="002A0C6E">
        <w:rPr>
          <w:rFonts w:ascii="Times New Roman" w:hAnsi="Times New Roman" w:cs="Times New Roman"/>
          <w:sz w:val="24"/>
          <w:szCs w:val="24"/>
        </w:rPr>
        <w:t>е</w:t>
      </w:r>
      <w:r w:rsidR="007955CB" w:rsidRPr="002A0C6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6597D" w:rsidRPr="002A0C6E">
        <w:rPr>
          <w:rFonts w:ascii="Times New Roman" w:hAnsi="Times New Roman" w:cs="Times New Roman"/>
          <w:sz w:val="24"/>
          <w:szCs w:val="24"/>
        </w:rPr>
        <w:t>е</w:t>
      </w:r>
      <w:r w:rsidR="008611F2" w:rsidRPr="002A0C6E">
        <w:rPr>
          <w:rFonts w:ascii="Times New Roman" w:hAnsi="Times New Roman" w:cs="Times New Roman"/>
          <w:sz w:val="24"/>
          <w:szCs w:val="24"/>
        </w:rPr>
        <w:t xml:space="preserve"> заключа</w:t>
      </w:r>
      <w:r w:rsidR="004017C2" w:rsidRPr="002A0C6E">
        <w:rPr>
          <w:rFonts w:ascii="Times New Roman" w:hAnsi="Times New Roman" w:cs="Times New Roman"/>
          <w:sz w:val="24"/>
          <w:szCs w:val="24"/>
        </w:rPr>
        <w:t>е</w:t>
      </w:r>
      <w:r w:rsidR="008611F2" w:rsidRPr="002A0C6E">
        <w:rPr>
          <w:rFonts w:ascii="Times New Roman" w:hAnsi="Times New Roman" w:cs="Times New Roman"/>
          <w:sz w:val="24"/>
          <w:szCs w:val="24"/>
        </w:rPr>
        <w:t xml:space="preserve">т договоры </w:t>
      </w:r>
      <w:r w:rsidR="008611F2" w:rsidRPr="002A0C6E">
        <w:rPr>
          <w:rFonts w:ascii="Times New Roman" w:hAnsi="Times New Roman" w:cs="Times New Roman"/>
          <w:b/>
          <w:sz w:val="24"/>
          <w:szCs w:val="24"/>
        </w:rPr>
        <w:t>о целевом обучении</w:t>
      </w:r>
      <w:r w:rsidR="008611F2" w:rsidRPr="002A0C6E">
        <w:rPr>
          <w:rFonts w:ascii="Times New Roman" w:hAnsi="Times New Roman" w:cs="Times New Roman"/>
          <w:sz w:val="24"/>
          <w:szCs w:val="24"/>
        </w:rPr>
        <w:t xml:space="preserve"> </w:t>
      </w:r>
      <w:r w:rsidR="0096597D" w:rsidRPr="002A0C6E">
        <w:rPr>
          <w:rFonts w:ascii="Times New Roman" w:hAnsi="Times New Roman" w:cs="Times New Roman"/>
          <w:sz w:val="24"/>
          <w:szCs w:val="24"/>
        </w:rPr>
        <w:t xml:space="preserve">в </w:t>
      </w:r>
      <w:r w:rsidR="0096597D" w:rsidRPr="002A0C6E">
        <w:rPr>
          <w:rFonts w:ascii="Times New Roman" w:hAnsi="Times New Roman" w:cs="Times New Roman"/>
          <w:sz w:val="24"/>
          <w:szCs w:val="24"/>
          <w:shd w:val="clear" w:color="auto" w:fill="FFFFFF"/>
        </w:rPr>
        <w:t>КГБПОУ "Барнаульский базовый медицинский колледж"</w:t>
      </w:r>
      <w:r w:rsidR="0096597D" w:rsidRPr="002A0C6E">
        <w:rPr>
          <w:rFonts w:ascii="Times New Roman" w:hAnsi="Times New Roman" w:cs="Times New Roman"/>
          <w:sz w:val="24"/>
          <w:szCs w:val="24"/>
        </w:rPr>
        <w:t xml:space="preserve"> (далее - ББМК) </w:t>
      </w:r>
      <w:r w:rsidR="00322D8C" w:rsidRPr="002A0C6E">
        <w:rPr>
          <w:rFonts w:ascii="Times New Roman" w:hAnsi="Times New Roman" w:cs="Times New Roman"/>
          <w:sz w:val="24"/>
          <w:szCs w:val="24"/>
        </w:rPr>
        <w:t>по специальности «</w:t>
      </w:r>
      <w:r w:rsidR="00322D8C" w:rsidRPr="002A0C6E">
        <w:rPr>
          <w:rFonts w:ascii="Times New Roman" w:hAnsi="Times New Roman" w:cs="Times New Roman"/>
          <w:b/>
          <w:sz w:val="24"/>
          <w:szCs w:val="24"/>
        </w:rPr>
        <w:t>медико-профилактическое дело</w:t>
      </w:r>
      <w:r w:rsidR="00322D8C" w:rsidRPr="002A0C6E">
        <w:rPr>
          <w:rFonts w:ascii="Times New Roman" w:hAnsi="Times New Roman" w:cs="Times New Roman"/>
          <w:sz w:val="24"/>
          <w:szCs w:val="24"/>
        </w:rPr>
        <w:t>»</w:t>
      </w:r>
      <w:r w:rsidR="0096597D" w:rsidRPr="002A0C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7C2" w:rsidRPr="002A0C6E" w:rsidRDefault="004017C2" w:rsidP="00950E36">
      <w:pPr>
        <w:pStyle w:val="a3"/>
        <w:spacing w:before="0" w:beforeAutospacing="0" w:after="0" w:afterAutospacing="0"/>
        <w:ind w:firstLine="708"/>
        <w:jc w:val="both"/>
      </w:pPr>
      <w:r w:rsidRPr="002A0C6E">
        <w:t xml:space="preserve">Целевой набор позволяет </w:t>
      </w:r>
      <w:r w:rsidR="00950E36" w:rsidRPr="002A0C6E">
        <w:t>выпускникам 11 классов</w:t>
      </w:r>
      <w:r w:rsidRPr="002A0C6E">
        <w:t xml:space="preserve"> поступить на </w:t>
      </w:r>
      <w:r w:rsidR="00703B70" w:rsidRPr="002A0C6E">
        <w:t>отделение «</w:t>
      </w:r>
      <w:r w:rsidRPr="002A0C6E">
        <w:t>медико-профилактическ</w:t>
      </w:r>
      <w:r w:rsidR="00703B70" w:rsidRPr="002A0C6E">
        <w:t>ое</w:t>
      </w:r>
      <w:r w:rsidRPr="002A0C6E">
        <w:t xml:space="preserve"> </w:t>
      </w:r>
      <w:r w:rsidR="00703B70" w:rsidRPr="002A0C6E">
        <w:t xml:space="preserve">дело» ББМК </w:t>
      </w:r>
      <w:r w:rsidRPr="002A0C6E">
        <w:t>в рамках отдельного конкурса</w:t>
      </w:r>
      <w:r w:rsidR="00507C5F" w:rsidRPr="002A0C6E">
        <w:t xml:space="preserve"> и обучаться за счет средств федерального бюджета (</w:t>
      </w:r>
      <w:r w:rsidR="00507C5F" w:rsidRPr="002A0C6E">
        <w:rPr>
          <w:b/>
        </w:rPr>
        <w:t>бесплатно</w:t>
      </w:r>
      <w:r w:rsidR="00507C5F" w:rsidRPr="002A0C6E">
        <w:t>)</w:t>
      </w:r>
      <w:r w:rsidRPr="002A0C6E">
        <w:t xml:space="preserve">. </w:t>
      </w:r>
      <w:r w:rsidR="00703B70" w:rsidRPr="002A0C6E">
        <w:t>Отделение</w:t>
      </w:r>
      <w:r w:rsidRPr="002A0C6E">
        <w:t xml:space="preserve"> готовит квалифицированных специалистов для работы в области профилактической медицины: </w:t>
      </w:r>
      <w:r w:rsidR="0096597D" w:rsidRPr="002A0C6E">
        <w:t>помощников врачей-эпидемиологов, помощников врачей по общей гигиене</w:t>
      </w:r>
      <w:r w:rsidRPr="002A0C6E">
        <w:t xml:space="preserve">. </w:t>
      </w:r>
    </w:p>
    <w:p w:rsidR="008611F2" w:rsidRPr="002A0C6E" w:rsidRDefault="008611F2" w:rsidP="00950E3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Pr="002A0C6E">
        <w:rPr>
          <w:rFonts w:ascii="Times New Roman" w:hAnsi="Times New Roman" w:cs="Times New Roman"/>
          <w:bCs/>
          <w:sz w:val="24"/>
          <w:szCs w:val="24"/>
        </w:rPr>
        <w:t>очная</w:t>
      </w:r>
      <w:r w:rsidRPr="002A0C6E">
        <w:rPr>
          <w:rFonts w:ascii="Times New Roman" w:hAnsi="Times New Roman" w:cs="Times New Roman"/>
          <w:sz w:val="24"/>
          <w:szCs w:val="24"/>
        </w:rPr>
        <w:t xml:space="preserve">, нормативный период обучения – </w:t>
      </w:r>
      <w:r w:rsidR="00970AD1">
        <w:rPr>
          <w:rFonts w:ascii="Times New Roman" w:hAnsi="Times New Roman" w:cs="Times New Roman"/>
          <w:sz w:val="24"/>
          <w:szCs w:val="24"/>
        </w:rPr>
        <w:t>1</w:t>
      </w:r>
      <w:r w:rsidR="0096597D" w:rsidRPr="002A0C6E">
        <w:rPr>
          <w:rFonts w:ascii="Times New Roman" w:hAnsi="Times New Roman" w:cs="Times New Roman"/>
          <w:sz w:val="24"/>
          <w:szCs w:val="24"/>
        </w:rPr>
        <w:t xml:space="preserve"> год 10 месяцев</w:t>
      </w:r>
      <w:r w:rsidRPr="002A0C6E">
        <w:rPr>
          <w:rFonts w:ascii="Times New Roman" w:hAnsi="Times New Roman" w:cs="Times New Roman"/>
          <w:sz w:val="24"/>
          <w:szCs w:val="24"/>
        </w:rPr>
        <w:t>.</w:t>
      </w:r>
    </w:p>
    <w:p w:rsidR="008611F2" w:rsidRPr="002A0C6E" w:rsidRDefault="008611F2" w:rsidP="00950E3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 xml:space="preserve">По окончании обучения выпускник получает квалификацию </w:t>
      </w:r>
      <w:r w:rsidR="00703B70" w:rsidRPr="002A0C6E">
        <w:rPr>
          <w:rFonts w:ascii="Times New Roman" w:hAnsi="Times New Roman" w:cs="Times New Roman"/>
          <w:sz w:val="24"/>
          <w:szCs w:val="24"/>
        </w:rPr>
        <w:t>«</w:t>
      </w:r>
      <w:r w:rsidR="0096597D" w:rsidRPr="002A0C6E">
        <w:rPr>
          <w:rFonts w:ascii="Times New Roman" w:hAnsi="Times New Roman" w:cs="Times New Roman"/>
          <w:sz w:val="24"/>
          <w:szCs w:val="24"/>
        </w:rPr>
        <w:t>санитарный фельдшер</w:t>
      </w:r>
      <w:r w:rsidR="00703B70" w:rsidRPr="002A0C6E">
        <w:rPr>
          <w:rFonts w:ascii="Times New Roman" w:hAnsi="Times New Roman" w:cs="Times New Roman"/>
          <w:sz w:val="24"/>
          <w:szCs w:val="24"/>
        </w:rPr>
        <w:t>»</w:t>
      </w:r>
      <w:r w:rsidR="0096597D" w:rsidRPr="002A0C6E">
        <w:rPr>
          <w:rFonts w:ascii="Times New Roman" w:hAnsi="Times New Roman" w:cs="Times New Roman"/>
          <w:sz w:val="24"/>
          <w:szCs w:val="24"/>
        </w:rPr>
        <w:t xml:space="preserve"> </w:t>
      </w:r>
      <w:r w:rsidRPr="002A0C6E">
        <w:rPr>
          <w:rFonts w:ascii="Times New Roman" w:hAnsi="Times New Roman" w:cs="Times New Roman"/>
          <w:sz w:val="24"/>
          <w:szCs w:val="24"/>
        </w:rPr>
        <w:t xml:space="preserve">по специальности «Медико-профилактического дело». </w:t>
      </w:r>
    </w:p>
    <w:p w:rsidR="00D85773" w:rsidRPr="002A0C6E" w:rsidRDefault="00D85773" w:rsidP="00950E3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>Заключ</w:t>
      </w:r>
      <w:r w:rsidR="00703B70" w:rsidRPr="002A0C6E">
        <w:rPr>
          <w:rFonts w:ascii="Times New Roman" w:hAnsi="Times New Roman" w:cs="Times New Roman"/>
          <w:sz w:val="24"/>
          <w:szCs w:val="24"/>
        </w:rPr>
        <w:t>ив</w:t>
      </w:r>
      <w:r w:rsidRPr="002A0C6E">
        <w:rPr>
          <w:rFonts w:ascii="Times New Roman" w:hAnsi="Times New Roman" w:cs="Times New Roman"/>
          <w:sz w:val="24"/>
          <w:szCs w:val="24"/>
        </w:rPr>
        <w:t xml:space="preserve"> договор о целевом обучении, </w:t>
      </w:r>
      <w:r w:rsidR="00950E36" w:rsidRPr="002A0C6E">
        <w:rPr>
          <w:rFonts w:ascii="Times New Roman" w:hAnsi="Times New Roman" w:cs="Times New Roman"/>
          <w:sz w:val="24"/>
          <w:szCs w:val="24"/>
        </w:rPr>
        <w:t xml:space="preserve">абитуриенту </w:t>
      </w:r>
      <w:r w:rsidR="00F01772" w:rsidRPr="002A0C6E">
        <w:rPr>
          <w:rFonts w:ascii="Times New Roman" w:hAnsi="Times New Roman" w:cs="Times New Roman"/>
          <w:b/>
          <w:sz w:val="24"/>
          <w:szCs w:val="24"/>
        </w:rPr>
        <w:t>гарантировано</w:t>
      </w:r>
      <w:r w:rsidRPr="002A0C6E">
        <w:rPr>
          <w:rFonts w:ascii="Times New Roman" w:hAnsi="Times New Roman" w:cs="Times New Roman"/>
          <w:sz w:val="24"/>
          <w:szCs w:val="24"/>
        </w:rPr>
        <w:t>:</w:t>
      </w:r>
    </w:p>
    <w:p w:rsidR="00D85773" w:rsidRPr="002A0C6E" w:rsidRDefault="00D85773" w:rsidP="00950E3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>- трудоустройство после окончания обучения;</w:t>
      </w:r>
    </w:p>
    <w:p w:rsidR="00F01772" w:rsidRPr="002A0C6E" w:rsidRDefault="00F01772" w:rsidP="00950E3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>- прохождение практики у работодателя;</w:t>
      </w:r>
    </w:p>
    <w:p w:rsidR="00F01772" w:rsidRPr="002A0C6E" w:rsidRDefault="00F01772" w:rsidP="00950E3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>- бесплатное обучение</w:t>
      </w:r>
      <w:r w:rsidR="00CE3756" w:rsidRPr="002A0C6E">
        <w:rPr>
          <w:rFonts w:ascii="Times New Roman" w:hAnsi="Times New Roman" w:cs="Times New Roman"/>
          <w:sz w:val="24"/>
          <w:szCs w:val="24"/>
        </w:rPr>
        <w:t>;</w:t>
      </w:r>
    </w:p>
    <w:p w:rsidR="00F01772" w:rsidRPr="002A0C6E" w:rsidRDefault="00F01772" w:rsidP="00950E3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>- адаптация в учреждении, наставничество</w:t>
      </w:r>
      <w:r w:rsidR="00703B70" w:rsidRPr="002A0C6E">
        <w:rPr>
          <w:rFonts w:ascii="Times New Roman" w:hAnsi="Times New Roman" w:cs="Times New Roman"/>
          <w:sz w:val="24"/>
          <w:szCs w:val="24"/>
        </w:rPr>
        <w:t>;</w:t>
      </w:r>
    </w:p>
    <w:p w:rsidR="00F01772" w:rsidRPr="002A0C6E" w:rsidRDefault="00F01772" w:rsidP="00950E3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>- дополнительные меры социальной поддержки (стипендия) от учреждения;</w:t>
      </w:r>
    </w:p>
    <w:p w:rsidR="00D85773" w:rsidRPr="002A0C6E" w:rsidRDefault="00F01772" w:rsidP="00950E3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A0C6E">
        <w:rPr>
          <w:rFonts w:ascii="Times New Roman" w:hAnsi="Times New Roman" w:cs="Times New Roman"/>
          <w:sz w:val="24"/>
          <w:szCs w:val="24"/>
        </w:rPr>
        <w:t>- проживание в общежитии.</w:t>
      </w:r>
      <w:r w:rsidR="00D85773" w:rsidRPr="002A0C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0E36" w:rsidRPr="002A0C6E" w:rsidRDefault="00950E36" w:rsidP="00950E3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6D1A13" w:rsidRPr="002A0C6E" w:rsidRDefault="00BE4C03" w:rsidP="00950E36">
      <w:pPr>
        <w:pStyle w:val="a3"/>
        <w:spacing w:before="0" w:beforeAutospacing="0" w:after="0" w:afterAutospacing="0"/>
        <w:ind w:firstLine="550"/>
        <w:jc w:val="both"/>
      </w:pPr>
      <w:r w:rsidRPr="002A0C6E">
        <w:t>Подробную и</w:t>
      </w:r>
      <w:r w:rsidR="006D1A13" w:rsidRPr="002A0C6E">
        <w:t xml:space="preserve">нформацию о деятельности ФБУЗ «Центр гигиены и эпидемиологии в Алтайском крае» и его филиалов можно получить на </w:t>
      </w:r>
      <w:r w:rsidRPr="002A0C6E">
        <w:rPr>
          <w:bCs/>
        </w:rPr>
        <w:t>о</w:t>
      </w:r>
      <w:r w:rsidR="006D1A13" w:rsidRPr="002A0C6E">
        <w:rPr>
          <w:bCs/>
        </w:rPr>
        <w:t>фициальн</w:t>
      </w:r>
      <w:r w:rsidRPr="002A0C6E">
        <w:rPr>
          <w:bCs/>
        </w:rPr>
        <w:t>ом</w:t>
      </w:r>
      <w:r w:rsidR="006D1A13" w:rsidRPr="002A0C6E">
        <w:rPr>
          <w:bCs/>
        </w:rPr>
        <w:t xml:space="preserve"> сайте: </w:t>
      </w:r>
      <w:r w:rsidRPr="002A0C6E">
        <w:rPr>
          <w:bCs/>
          <w:u w:val="single"/>
          <w:lang w:val="en-US"/>
        </w:rPr>
        <w:t>www</w:t>
      </w:r>
      <w:r w:rsidRPr="002A0C6E">
        <w:rPr>
          <w:bCs/>
          <w:u w:val="single"/>
        </w:rPr>
        <w:t>.</w:t>
      </w:r>
      <w:proofErr w:type="spellStart"/>
      <w:r w:rsidR="006D1A13" w:rsidRPr="002A0C6E">
        <w:rPr>
          <w:bCs/>
          <w:u w:val="single"/>
          <w:lang w:val="en-US"/>
        </w:rPr>
        <w:t>altcge</w:t>
      </w:r>
      <w:proofErr w:type="spellEnd"/>
      <w:r w:rsidR="006D1A13" w:rsidRPr="002A0C6E">
        <w:rPr>
          <w:bCs/>
          <w:u w:val="single"/>
        </w:rPr>
        <w:t>.</w:t>
      </w:r>
      <w:proofErr w:type="spellStart"/>
      <w:r w:rsidR="006D1A13" w:rsidRPr="002A0C6E">
        <w:rPr>
          <w:bCs/>
          <w:u w:val="single"/>
          <w:lang w:val="en-US"/>
        </w:rPr>
        <w:t>ru</w:t>
      </w:r>
      <w:proofErr w:type="spellEnd"/>
      <w:r w:rsidR="006D1A13" w:rsidRPr="002A0C6E">
        <w:rPr>
          <w:bCs/>
        </w:rPr>
        <w:t>.</w:t>
      </w:r>
      <w:r w:rsidR="006D1A13" w:rsidRPr="002A0C6E">
        <w:t xml:space="preserve"> </w:t>
      </w:r>
    </w:p>
    <w:p w:rsidR="00FA02E8" w:rsidRPr="002A0C6E" w:rsidRDefault="00FA02E8" w:rsidP="00950E36">
      <w:pPr>
        <w:pStyle w:val="a3"/>
        <w:spacing w:before="0" w:beforeAutospacing="0" w:after="0" w:afterAutospacing="0"/>
        <w:ind w:firstLine="550"/>
        <w:jc w:val="both"/>
      </w:pPr>
    </w:p>
    <w:p w:rsidR="009345E6" w:rsidRPr="002A0C6E" w:rsidRDefault="006D1A13" w:rsidP="00950E36">
      <w:pPr>
        <w:pStyle w:val="a3"/>
        <w:spacing w:before="0" w:beforeAutospacing="0" w:after="0" w:afterAutospacing="0"/>
        <w:ind w:firstLine="427"/>
        <w:jc w:val="both"/>
      </w:pPr>
      <w:r w:rsidRPr="002A0C6E">
        <w:t>Информацию о заключении договоров о целевом обучении</w:t>
      </w:r>
      <w:r w:rsidR="00BE4C03" w:rsidRPr="002A0C6E">
        <w:t xml:space="preserve"> </w:t>
      </w:r>
      <w:r w:rsidR="002419AF" w:rsidRPr="002A0C6E">
        <w:t xml:space="preserve">в </w:t>
      </w:r>
      <w:r w:rsidR="002419AF" w:rsidRPr="002A0C6E">
        <w:rPr>
          <w:shd w:val="clear" w:color="auto" w:fill="FFFFFF"/>
        </w:rPr>
        <w:t xml:space="preserve">КГБПОУ "Барнаульский базовый медицинский колледж" </w:t>
      </w:r>
      <w:r w:rsidR="002419AF" w:rsidRPr="002A0C6E">
        <w:t xml:space="preserve">по специальности «медико-профилактическое дело» </w:t>
      </w:r>
      <w:r w:rsidRPr="002A0C6E">
        <w:t>можно</w:t>
      </w:r>
      <w:r w:rsidR="00954DBA" w:rsidRPr="002A0C6E">
        <w:t xml:space="preserve"> </w:t>
      </w:r>
      <w:r w:rsidRPr="002A0C6E">
        <w:t>получить</w:t>
      </w:r>
      <w:r w:rsidR="00954DBA" w:rsidRPr="002A0C6E">
        <w:t>,</w:t>
      </w:r>
      <w:r w:rsidRPr="002A0C6E">
        <w:t xml:space="preserve"> </w:t>
      </w:r>
      <w:r w:rsidR="009345E6" w:rsidRPr="002A0C6E">
        <w:t>обратившись:</w:t>
      </w:r>
    </w:p>
    <w:p w:rsidR="006D1A13" w:rsidRPr="002A0C6E" w:rsidRDefault="006D1A13" w:rsidP="00950E3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u w:val="single"/>
        </w:rPr>
      </w:pPr>
      <w:r w:rsidRPr="002A0C6E">
        <w:t xml:space="preserve">в ФБУЗ «Центр гигиены и эпидемиологии в Алтайском крае» </w:t>
      </w:r>
      <w:r w:rsidR="009345E6" w:rsidRPr="002A0C6E">
        <w:t xml:space="preserve">по адресу: 656049, </w:t>
      </w:r>
      <w:proofErr w:type="spellStart"/>
      <w:r w:rsidR="009345E6" w:rsidRPr="002A0C6E">
        <w:t>г.Барнаул</w:t>
      </w:r>
      <w:proofErr w:type="spellEnd"/>
      <w:r w:rsidR="009345E6" w:rsidRPr="002A0C6E">
        <w:t xml:space="preserve">, </w:t>
      </w:r>
      <w:proofErr w:type="spellStart"/>
      <w:proofErr w:type="gramStart"/>
      <w:r w:rsidR="009345E6" w:rsidRPr="002A0C6E">
        <w:t>пер.Радищева</w:t>
      </w:r>
      <w:proofErr w:type="spellEnd"/>
      <w:proofErr w:type="gramEnd"/>
      <w:r w:rsidR="009345E6" w:rsidRPr="002A0C6E">
        <w:t>, д.</w:t>
      </w:r>
      <w:r w:rsidR="00BE4C03" w:rsidRPr="002A0C6E">
        <w:t xml:space="preserve"> </w:t>
      </w:r>
      <w:r w:rsidR="00970AD1" w:rsidRPr="00970AD1">
        <w:t>48</w:t>
      </w:r>
      <w:r w:rsidR="00970AD1">
        <w:t>а</w:t>
      </w:r>
      <w:r w:rsidR="00BE4C03" w:rsidRPr="002A0C6E">
        <w:t xml:space="preserve">, </w:t>
      </w:r>
      <w:proofErr w:type="spellStart"/>
      <w:r w:rsidR="00BE4C03" w:rsidRPr="002A0C6E">
        <w:t>каб</w:t>
      </w:r>
      <w:proofErr w:type="spellEnd"/>
      <w:r w:rsidR="009345E6" w:rsidRPr="002A0C6E">
        <w:t>.</w:t>
      </w:r>
      <w:r w:rsidR="00BE4C03" w:rsidRPr="002A0C6E">
        <w:t xml:space="preserve"> </w:t>
      </w:r>
      <w:r w:rsidR="00970AD1">
        <w:t>1</w:t>
      </w:r>
      <w:r w:rsidR="009345E6" w:rsidRPr="002A0C6E">
        <w:t xml:space="preserve"> и </w:t>
      </w:r>
      <w:r w:rsidRPr="002A0C6E">
        <w:t>по тел. (3852) 503035</w:t>
      </w:r>
      <w:r w:rsidR="00696355" w:rsidRPr="002A0C6E">
        <w:t>, 506832</w:t>
      </w:r>
      <w:r w:rsidRPr="002A0C6E">
        <w:t xml:space="preserve"> (</w:t>
      </w:r>
      <w:r w:rsidR="00696355" w:rsidRPr="002A0C6E">
        <w:t>отдел кадров)</w:t>
      </w:r>
    </w:p>
    <w:p w:rsidR="008611F2" w:rsidRPr="002A0C6E" w:rsidRDefault="009345E6" w:rsidP="00AD7461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2A0C6E">
        <w:t xml:space="preserve">в филиалы ФБУЗ «Центр гигиены и эпидемиологии в Алтайском крае» по реквизитам филиалов, указанным на официальном сайте: </w:t>
      </w:r>
      <w:hyperlink r:id="rId5" w:history="1">
        <w:r w:rsidR="00696355" w:rsidRPr="002A0C6E">
          <w:rPr>
            <w:rStyle w:val="a4"/>
            <w:bCs/>
            <w:lang w:val="en-US"/>
          </w:rPr>
          <w:t>www</w:t>
        </w:r>
        <w:r w:rsidR="00696355" w:rsidRPr="002A0C6E">
          <w:rPr>
            <w:rStyle w:val="a4"/>
            <w:bCs/>
          </w:rPr>
          <w:t>.</w:t>
        </w:r>
        <w:proofErr w:type="spellStart"/>
        <w:r w:rsidR="00696355" w:rsidRPr="002A0C6E">
          <w:rPr>
            <w:rStyle w:val="a4"/>
            <w:bCs/>
            <w:lang w:val="en-US"/>
          </w:rPr>
          <w:t>altcge</w:t>
        </w:r>
        <w:proofErr w:type="spellEnd"/>
        <w:r w:rsidR="00696355" w:rsidRPr="002A0C6E">
          <w:rPr>
            <w:rStyle w:val="a4"/>
            <w:bCs/>
          </w:rPr>
          <w:t>.</w:t>
        </w:r>
        <w:proofErr w:type="spellStart"/>
        <w:r w:rsidR="00696355" w:rsidRPr="002A0C6E">
          <w:rPr>
            <w:rStyle w:val="a4"/>
            <w:bCs/>
            <w:lang w:val="en-US"/>
          </w:rPr>
          <w:t>ru</w:t>
        </w:r>
        <w:proofErr w:type="spellEnd"/>
      </w:hyperlink>
    </w:p>
    <w:sectPr w:rsidR="008611F2" w:rsidRPr="002A0C6E" w:rsidSect="00703B7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43F"/>
    <w:multiLevelType w:val="multilevel"/>
    <w:tmpl w:val="40AC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0C33"/>
    <w:multiLevelType w:val="hybridMultilevel"/>
    <w:tmpl w:val="3796DDC2"/>
    <w:lvl w:ilvl="0" w:tplc="F536A9A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D2D35"/>
    <w:multiLevelType w:val="multilevel"/>
    <w:tmpl w:val="0E74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A3DCC"/>
    <w:multiLevelType w:val="multilevel"/>
    <w:tmpl w:val="0284C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84AF1"/>
    <w:multiLevelType w:val="multilevel"/>
    <w:tmpl w:val="7D0C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B20CB"/>
    <w:multiLevelType w:val="multilevel"/>
    <w:tmpl w:val="88F2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E53F1"/>
    <w:multiLevelType w:val="hybridMultilevel"/>
    <w:tmpl w:val="C5A0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039B9"/>
    <w:multiLevelType w:val="hybridMultilevel"/>
    <w:tmpl w:val="382C608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F2"/>
    <w:rsid w:val="000506A2"/>
    <w:rsid w:val="00054754"/>
    <w:rsid w:val="002419AF"/>
    <w:rsid w:val="002A0C6E"/>
    <w:rsid w:val="00322D8C"/>
    <w:rsid w:val="003237C7"/>
    <w:rsid w:val="00350FE9"/>
    <w:rsid w:val="004017C2"/>
    <w:rsid w:val="004E02A6"/>
    <w:rsid w:val="00507C5F"/>
    <w:rsid w:val="00696355"/>
    <w:rsid w:val="006D176C"/>
    <w:rsid w:val="006D1A13"/>
    <w:rsid w:val="00703B70"/>
    <w:rsid w:val="007955CB"/>
    <w:rsid w:val="00816FF5"/>
    <w:rsid w:val="008611F2"/>
    <w:rsid w:val="009345E6"/>
    <w:rsid w:val="00944B84"/>
    <w:rsid w:val="00950E36"/>
    <w:rsid w:val="00954DBA"/>
    <w:rsid w:val="0096597D"/>
    <w:rsid w:val="00970AD1"/>
    <w:rsid w:val="00AB0B2E"/>
    <w:rsid w:val="00B86EAC"/>
    <w:rsid w:val="00B95FB3"/>
    <w:rsid w:val="00BE4C03"/>
    <w:rsid w:val="00C602C5"/>
    <w:rsid w:val="00C6791F"/>
    <w:rsid w:val="00CE3756"/>
    <w:rsid w:val="00D85773"/>
    <w:rsid w:val="00F01772"/>
    <w:rsid w:val="00FA02E8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54FF"/>
  <w15:docId w15:val="{AC779326-4738-4A1B-98A4-0EED83E7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2E"/>
  </w:style>
  <w:style w:type="paragraph" w:styleId="1">
    <w:name w:val="heading 1"/>
    <w:basedOn w:val="a"/>
    <w:link w:val="10"/>
    <w:qFormat/>
    <w:rsid w:val="00861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611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6">
    <w:name w:val="Заголовок 16"/>
    <w:basedOn w:val="a"/>
    <w:rsid w:val="008611F2"/>
    <w:pPr>
      <w:pBdr>
        <w:bottom w:val="single" w:sz="12" w:space="1" w:color="336699"/>
      </w:pBd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336699"/>
      <w:kern w:val="36"/>
      <w:sz w:val="32"/>
      <w:szCs w:val="32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8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1F2"/>
    <w:rPr>
      <w:rFonts w:ascii="Tahoma" w:hAnsi="Tahoma" w:cs="Tahoma"/>
      <w:sz w:val="16"/>
      <w:szCs w:val="16"/>
    </w:rPr>
  </w:style>
  <w:style w:type="character" w:customStyle="1" w:styleId="font16">
    <w:name w:val="font16"/>
    <w:basedOn w:val="a0"/>
    <w:rsid w:val="0096597D"/>
  </w:style>
  <w:style w:type="paragraph" w:customStyle="1" w:styleId="font161">
    <w:name w:val="font161"/>
    <w:basedOn w:val="a"/>
    <w:rsid w:val="0096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tc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kadr_05</dc:creator>
  <cp:keywords/>
  <dc:description/>
  <cp:lastModifiedBy>Роговая Илона</cp:lastModifiedBy>
  <cp:revision>11</cp:revision>
  <cp:lastPrinted>2022-03-03T10:26:00Z</cp:lastPrinted>
  <dcterms:created xsi:type="dcterms:W3CDTF">2022-03-03T08:32:00Z</dcterms:created>
  <dcterms:modified xsi:type="dcterms:W3CDTF">2023-03-07T01:40:00Z</dcterms:modified>
</cp:coreProperties>
</file>